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1B" w:rsidRDefault="00E4401B" w:rsidP="00E4401B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E4401B" w:rsidRDefault="00E4401B" w:rsidP="00E4401B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E4401B" w:rsidRDefault="00E4401B" w:rsidP="00E4401B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E4401B" w:rsidRDefault="00E4401B" w:rsidP="00E4401B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E4401B" w:rsidRDefault="00E4401B" w:rsidP="00E4401B">
      <w:pPr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број</w:t>
      </w:r>
      <w:r>
        <w:rPr>
          <w:sz w:val="24"/>
          <w:szCs w:val="24"/>
          <w:lang w:val="en-US"/>
        </w:rPr>
        <w:t xml:space="preserve"> </w:t>
      </w:r>
      <w:r>
        <w:rPr>
          <w:lang w:val="sr-Latn-RS"/>
        </w:rPr>
        <w:t>011-3688</w:t>
      </w:r>
      <w:r>
        <w:rPr>
          <w:lang w:val="sr-Cyrl-RS"/>
        </w:rPr>
        <w:t>/14</w:t>
      </w:r>
    </w:p>
    <w:p w:rsidR="00E4401B" w:rsidRDefault="00E4401B" w:rsidP="00E4401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21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 xml:space="preserve">октобар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 године</w:t>
      </w:r>
    </w:p>
    <w:p w:rsidR="00E4401B" w:rsidRDefault="00E4401B" w:rsidP="00E4401B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E4401B" w:rsidRDefault="00E4401B" w:rsidP="00E4401B">
      <w:pPr>
        <w:rPr>
          <w:sz w:val="24"/>
          <w:szCs w:val="24"/>
          <w:lang w:val="sr-Cyrl-RS"/>
        </w:rPr>
      </w:pPr>
    </w:p>
    <w:p w:rsidR="00E4401B" w:rsidRDefault="00E4401B" w:rsidP="00E4401B">
      <w:pPr>
        <w:rPr>
          <w:sz w:val="24"/>
          <w:szCs w:val="24"/>
          <w:lang w:val="sr-Cyrl-RS"/>
        </w:rPr>
      </w:pPr>
    </w:p>
    <w:p w:rsidR="00E4401B" w:rsidRDefault="00E4401B" w:rsidP="00E4401B">
      <w:pPr>
        <w:rPr>
          <w:sz w:val="24"/>
          <w:szCs w:val="24"/>
          <w:lang w:val="sr-Cyrl-RS"/>
        </w:rPr>
      </w:pPr>
    </w:p>
    <w:p w:rsidR="00E4401B" w:rsidRDefault="00E4401B" w:rsidP="00E4401B">
      <w:pPr>
        <w:rPr>
          <w:sz w:val="24"/>
          <w:szCs w:val="24"/>
        </w:rPr>
      </w:pPr>
    </w:p>
    <w:p w:rsidR="00E4401B" w:rsidRDefault="00E4401B" w:rsidP="00E4401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E4401B" w:rsidRDefault="00E4401B" w:rsidP="00E4401B">
      <w:pPr>
        <w:jc w:val="center"/>
        <w:rPr>
          <w:sz w:val="24"/>
          <w:szCs w:val="24"/>
          <w:lang w:val="sr-Cyrl-RS"/>
        </w:rPr>
      </w:pPr>
    </w:p>
    <w:p w:rsidR="00E4401B" w:rsidRDefault="00E4401B" w:rsidP="00E4401B">
      <w:pPr>
        <w:jc w:val="center"/>
        <w:rPr>
          <w:sz w:val="24"/>
          <w:szCs w:val="24"/>
          <w:lang w:val="sr-Cyrl-RS"/>
        </w:rPr>
      </w:pPr>
    </w:p>
    <w:p w:rsidR="00E4401B" w:rsidRDefault="00E4401B" w:rsidP="00E4401B">
      <w:pPr>
        <w:jc w:val="center"/>
        <w:rPr>
          <w:sz w:val="24"/>
          <w:szCs w:val="24"/>
        </w:rPr>
      </w:pPr>
    </w:p>
    <w:p w:rsidR="00E4401B" w:rsidRDefault="00E4401B" w:rsidP="00E4401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 xml:space="preserve">21. октобра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године, размотрио је </w:t>
      </w:r>
      <w:r>
        <w:rPr>
          <w:sz w:val="24"/>
          <w:szCs w:val="24"/>
          <w:lang w:val="sr-Cyrl-RS"/>
        </w:rPr>
        <w:t>ПРЕДЛОГ ЗАКОНА О ИЗМЕНАМА И ДОПУНАМА ЗАКОНА О ПРАВУ НА БЕСПЛАТНЕ АКЦИЈЕ И НОВЧАНУ НАКНАДУ КОЈУ ГРАЂАНИ ОСТВАРУЈУ У ПОСТУПКУ ПРИВАТИЗАЦИЈЕ</w:t>
      </w:r>
      <w:r>
        <w:rPr>
          <w:sz w:val="24"/>
          <w:szCs w:val="24"/>
        </w:rPr>
        <w:t xml:space="preserve"> у </w:t>
      </w:r>
      <w:r>
        <w:rPr>
          <w:sz w:val="24"/>
          <w:szCs w:val="24"/>
          <w:lang w:val="sr-Cyrl-RS"/>
        </w:rPr>
        <w:t>начелу</w:t>
      </w:r>
      <w:r>
        <w:rPr>
          <w:sz w:val="24"/>
          <w:szCs w:val="24"/>
        </w:rPr>
        <w:t>, који је поднела Влада.</w:t>
      </w:r>
    </w:p>
    <w:p w:rsidR="00E4401B" w:rsidRDefault="00E4401B" w:rsidP="00E4401B">
      <w:pPr>
        <w:rPr>
          <w:sz w:val="24"/>
          <w:szCs w:val="24"/>
          <w:lang w:val="sr-Latn-RS"/>
        </w:rPr>
      </w:pPr>
    </w:p>
    <w:p w:rsidR="00FE7EB2" w:rsidRDefault="00F03557" w:rsidP="00E4401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Седници је присуствовао Жељко Сертић, министар привреде, представник предлагача закона.</w:t>
      </w:r>
    </w:p>
    <w:p w:rsidR="00F03557" w:rsidRPr="00F03557" w:rsidRDefault="00F03557" w:rsidP="00E4401B">
      <w:pPr>
        <w:rPr>
          <w:sz w:val="24"/>
          <w:szCs w:val="24"/>
          <w:lang w:val="sr-Cyrl-RS"/>
        </w:rPr>
      </w:pPr>
      <w:bookmarkStart w:id="0" w:name="_GoBack"/>
      <w:bookmarkEnd w:id="0"/>
    </w:p>
    <w:p w:rsidR="00E4401B" w:rsidRDefault="00E4401B" w:rsidP="00E4401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E4401B" w:rsidRPr="00FD6D8E" w:rsidRDefault="00E4401B" w:rsidP="00E4401B">
      <w:pPr>
        <w:rPr>
          <w:sz w:val="24"/>
          <w:szCs w:val="24"/>
          <w:lang w:val="sr-Cyrl-RS"/>
        </w:rPr>
      </w:pPr>
    </w:p>
    <w:p w:rsidR="00E4401B" w:rsidRDefault="00E4401B" w:rsidP="00E4401B">
      <w:pPr>
        <w:rPr>
          <w:sz w:val="24"/>
          <w:szCs w:val="24"/>
          <w:lang w:val="sr-Cyrl-RS"/>
        </w:rPr>
      </w:pPr>
    </w:p>
    <w:p w:rsidR="00E4401B" w:rsidRDefault="00E4401B" w:rsidP="00E4401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E4401B" w:rsidRPr="00FD6D8E" w:rsidRDefault="00E4401B" w:rsidP="00E4401B">
      <w:pPr>
        <w:jc w:val="center"/>
        <w:rPr>
          <w:sz w:val="24"/>
          <w:szCs w:val="24"/>
          <w:lang w:val="sr-Cyrl-RS"/>
        </w:rPr>
      </w:pPr>
    </w:p>
    <w:p w:rsidR="00E4401B" w:rsidRDefault="00E4401B" w:rsidP="00E4401B">
      <w:pPr>
        <w:jc w:val="center"/>
        <w:rPr>
          <w:sz w:val="24"/>
          <w:szCs w:val="24"/>
          <w:lang w:val="en-US"/>
        </w:rPr>
      </w:pPr>
    </w:p>
    <w:p w:rsidR="00E4401B" w:rsidRDefault="00E4401B" w:rsidP="00E4401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155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 Пословника Народне скупштине</w:t>
      </w:r>
      <w:r w:rsidR="005B4724">
        <w:rPr>
          <w:sz w:val="24"/>
          <w:szCs w:val="24"/>
          <w:lang w:val="sr-Cyrl-RS"/>
        </w:rPr>
        <w:t>, одлучио већином гласова</w:t>
      </w:r>
      <w:r>
        <w:rPr>
          <w:sz w:val="24"/>
          <w:szCs w:val="24"/>
          <w:lang w:val="sr-Cyrl-RS"/>
        </w:rPr>
        <w:t xml:space="preserve"> да предложи Народној скупштини да прихвати</w:t>
      </w:r>
      <w:r>
        <w:rPr>
          <w:sz w:val="24"/>
          <w:szCs w:val="24"/>
        </w:rPr>
        <w:t xml:space="preserve"> Предлог закона о</w:t>
      </w:r>
      <w:r>
        <w:rPr>
          <w:sz w:val="24"/>
          <w:szCs w:val="24"/>
          <w:lang w:val="sr-Cyrl-RS"/>
        </w:rPr>
        <w:t xml:space="preserve"> изменама и допунама Закона о праву на бесплатне акције и новчану </w:t>
      </w:r>
      <w:r w:rsidR="009D0CEB">
        <w:rPr>
          <w:sz w:val="24"/>
          <w:szCs w:val="24"/>
          <w:lang w:val="sr-Cyrl-RS"/>
        </w:rPr>
        <w:t>накнаду</w:t>
      </w:r>
      <w:r>
        <w:rPr>
          <w:sz w:val="24"/>
          <w:szCs w:val="24"/>
          <w:lang w:val="sr-Cyrl-RS"/>
        </w:rPr>
        <w:t xml:space="preserve"> коју грађани остварују у поступку приватизације у начелу</w:t>
      </w:r>
      <w:r>
        <w:rPr>
          <w:sz w:val="24"/>
          <w:szCs w:val="24"/>
        </w:rPr>
        <w:t>.</w:t>
      </w:r>
    </w:p>
    <w:p w:rsidR="00E4401B" w:rsidRDefault="00E4401B" w:rsidP="00E4401B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E4401B" w:rsidRDefault="00E4401B" w:rsidP="00E4401B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E4401B" w:rsidRDefault="00E4401B" w:rsidP="00E4401B">
      <w:pPr>
        <w:rPr>
          <w:sz w:val="24"/>
          <w:szCs w:val="24"/>
          <w:lang w:val="en-US"/>
        </w:rPr>
      </w:pPr>
    </w:p>
    <w:p w:rsidR="00E4401B" w:rsidRDefault="00E4401B" w:rsidP="00E4401B">
      <w:pPr>
        <w:rPr>
          <w:sz w:val="24"/>
          <w:szCs w:val="24"/>
          <w:lang w:val="sr-Cyrl-RS"/>
        </w:rPr>
      </w:pPr>
    </w:p>
    <w:p w:rsidR="00E4401B" w:rsidRDefault="00E4401B" w:rsidP="00E4401B">
      <w:pPr>
        <w:rPr>
          <w:sz w:val="24"/>
          <w:szCs w:val="24"/>
          <w:lang w:val="sr-Cyrl-RS"/>
        </w:rPr>
      </w:pPr>
    </w:p>
    <w:p w:rsidR="00E4401B" w:rsidRDefault="00E4401B" w:rsidP="00E4401B">
      <w:pPr>
        <w:rPr>
          <w:sz w:val="24"/>
          <w:szCs w:val="24"/>
          <w:lang w:val="en-US"/>
        </w:rPr>
      </w:pPr>
    </w:p>
    <w:p w:rsidR="00E4401B" w:rsidRDefault="00E4401B" w:rsidP="00E4401B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E4401B" w:rsidRDefault="00E4401B" w:rsidP="00E4401B">
      <w:pPr>
        <w:tabs>
          <w:tab w:val="center" w:pos="7200"/>
        </w:tabs>
        <w:rPr>
          <w:sz w:val="24"/>
          <w:szCs w:val="24"/>
          <w:lang w:val="sr-Cyrl-RS"/>
        </w:rPr>
      </w:pPr>
    </w:p>
    <w:p w:rsidR="00E4401B" w:rsidRDefault="00E4401B" w:rsidP="00E4401B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E4401B" w:rsidRDefault="00E4401B" w:rsidP="00E4401B">
      <w:pPr>
        <w:tabs>
          <w:tab w:val="center" w:pos="7200"/>
        </w:tabs>
        <w:rPr>
          <w:sz w:val="24"/>
          <w:szCs w:val="24"/>
          <w:lang w:val="sr-Cyrl-RS"/>
        </w:rPr>
      </w:pPr>
    </w:p>
    <w:p w:rsidR="00E4401B" w:rsidRDefault="00E4401B" w:rsidP="00E4401B"/>
    <w:p w:rsidR="004C68DE" w:rsidRPr="005B4724" w:rsidRDefault="004C68DE">
      <w:pPr>
        <w:rPr>
          <w:lang w:val="sr-Cyrl-RS"/>
        </w:rPr>
      </w:pPr>
    </w:p>
    <w:sectPr w:rsidR="004C68DE" w:rsidRPr="005B4724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1B"/>
    <w:rsid w:val="004C68DE"/>
    <w:rsid w:val="005B4724"/>
    <w:rsid w:val="0060549A"/>
    <w:rsid w:val="009D0CEB"/>
    <w:rsid w:val="009D5B30"/>
    <w:rsid w:val="00D86F70"/>
    <w:rsid w:val="00E4401B"/>
    <w:rsid w:val="00F03557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1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1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7</cp:revision>
  <dcterms:created xsi:type="dcterms:W3CDTF">2014-10-17T14:03:00Z</dcterms:created>
  <dcterms:modified xsi:type="dcterms:W3CDTF">2014-12-25T10:18:00Z</dcterms:modified>
</cp:coreProperties>
</file>